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6043" w14:textId="16C7C4E7" w:rsidR="00170F36" w:rsidRPr="00170F36" w:rsidRDefault="00170F36" w:rsidP="00170F36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F36">
        <w:rPr>
          <w:rFonts w:ascii="Times New Roman" w:hAnsi="Times New Roman" w:cs="Times New Roman"/>
          <w:b/>
          <w:bCs/>
          <w:sz w:val="28"/>
          <w:szCs w:val="28"/>
        </w:rPr>
        <w:t>ПРАВИЛА ВНУТРІШНЬОГО РОЗПОРЯДКУ</w:t>
      </w:r>
    </w:p>
    <w:p w14:paraId="1F1DFFFE" w14:textId="77777777" w:rsidR="00170F36" w:rsidRDefault="00170F36" w:rsidP="00170F3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508FEA2B" w14:textId="08D99B0D" w:rsidR="00170F36" w:rsidRDefault="00170F36" w:rsidP="00170F3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  <w:r w:rsidRPr="00170F36">
        <w:rPr>
          <w:rFonts w:ascii="Times New Roman" w:hAnsi="Times New Roman" w:cs="Times New Roman"/>
          <w:b/>
          <w:bCs/>
          <w:sz w:val="28"/>
          <w:szCs w:val="28"/>
        </w:rPr>
        <w:t>Порядок роботи:</w:t>
      </w:r>
    </w:p>
    <w:p w14:paraId="5A09492C" w14:textId="77777777" w:rsidR="00170F36" w:rsidRPr="00170F36" w:rsidRDefault="00170F36" w:rsidP="00170F36">
      <w:pPr>
        <w:pStyle w:val="ae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748D1" w14:textId="35F1443F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Робота </w:t>
      </w:r>
      <w:r>
        <w:rPr>
          <w:rFonts w:ascii="Times New Roman" w:hAnsi="Times New Roman" w:cs="Times New Roman"/>
          <w:sz w:val="28"/>
          <w:szCs w:val="28"/>
        </w:rPr>
        <w:t>зоопростору «ВетПіксель»</w:t>
      </w:r>
      <w:r w:rsidRPr="00170F36">
        <w:rPr>
          <w:rFonts w:ascii="Times New Roman" w:hAnsi="Times New Roman" w:cs="Times New Roman"/>
          <w:sz w:val="28"/>
          <w:szCs w:val="28"/>
        </w:rPr>
        <w:t xml:space="preserve"> здійснюється на основі правил внутрішнього розпорядку, ветеринарного законодавства України, Закону України про захист прав споживачів та інших законодавчих актів України.</w:t>
      </w:r>
    </w:p>
    <w:p w14:paraId="6451418E" w14:textId="4AD6A3FF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Прийом та відвідування у </w:t>
      </w:r>
      <w:r>
        <w:rPr>
          <w:rFonts w:ascii="Times New Roman" w:hAnsi="Times New Roman" w:cs="Times New Roman"/>
          <w:sz w:val="28"/>
          <w:szCs w:val="28"/>
        </w:rPr>
        <w:t>ветеринарному кабінеті при зоопросторі</w:t>
      </w:r>
      <w:r w:rsidRPr="00170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«ВетПіксель» </w:t>
      </w:r>
      <w:r w:rsidRPr="00170F36">
        <w:rPr>
          <w:rFonts w:ascii="Times New Roman" w:hAnsi="Times New Roman" w:cs="Times New Roman"/>
          <w:sz w:val="28"/>
          <w:szCs w:val="28"/>
        </w:rPr>
        <w:t>здійснюється за попереднім записом згідно графіку роботи.</w:t>
      </w:r>
    </w:p>
    <w:p w14:paraId="1C4CD74E" w14:textId="7FEDEA6D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Пацієнти приймаються планово за попереднім записом, без запису можуть прийматись пацієнти, що потребують екстреної допомоги. В окремих випадках послідовність прийому встановлюється адміністратором або лікар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веткабінету</w:t>
      </w:r>
      <w:proofErr w:type="spellEnd"/>
      <w:r w:rsidRPr="00170F36">
        <w:rPr>
          <w:rFonts w:ascii="Times New Roman" w:hAnsi="Times New Roman" w:cs="Times New Roman"/>
          <w:sz w:val="28"/>
          <w:szCs w:val="28"/>
        </w:rPr>
        <w:t>.</w:t>
      </w:r>
    </w:p>
    <w:p w14:paraId="4AEC8255" w14:textId="65475AF2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Перед оглядом лікаря клієнти повинні пройти реєстрацію, повідомивши персоналу відповідні дані, а також підписати договір про надання ветеринарних послуг. Всі персональні дані обробляються та зберігаються згідно із вимогами чинного законодавства.</w:t>
      </w:r>
    </w:p>
    <w:p w14:paraId="6E50DD27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Клієнтам, що не підписали договір, не можуть надаватися ветеринарні послуги.</w:t>
      </w:r>
    </w:p>
    <w:p w14:paraId="2F411F0D" w14:textId="7D78DFC9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Відвідувачам забороняється проводити фотозйомку, відео та аудіозапис без згоди адміністрації центру.</w:t>
      </w:r>
    </w:p>
    <w:p w14:paraId="7050EF31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 </w:t>
      </w:r>
    </w:p>
    <w:p w14:paraId="6BF510DA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70F36">
        <w:rPr>
          <w:rFonts w:ascii="Times New Roman" w:hAnsi="Times New Roman" w:cs="Times New Roman"/>
          <w:b/>
          <w:bCs/>
          <w:sz w:val="28"/>
          <w:szCs w:val="28"/>
        </w:rPr>
        <w:t>Відмова в обслуговуванні:</w:t>
      </w:r>
    </w:p>
    <w:p w14:paraId="33946452" w14:textId="039936E5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Клієнти в стані алкогольного або наркотичного сп’яніння, а також клієнти, які проявляють неповагу до персоналу </w:t>
      </w:r>
      <w:r>
        <w:rPr>
          <w:rFonts w:ascii="Times New Roman" w:hAnsi="Times New Roman" w:cs="Times New Roman"/>
          <w:sz w:val="28"/>
          <w:szCs w:val="28"/>
        </w:rPr>
        <w:t>зоопростору</w:t>
      </w:r>
      <w:r w:rsidRPr="00170F36">
        <w:rPr>
          <w:rFonts w:ascii="Times New Roman" w:hAnsi="Times New Roman" w:cs="Times New Roman"/>
          <w:sz w:val="28"/>
          <w:szCs w:val="28"/>
        </w:rPr>
        <w:t>, не обслуговуються. При необхідності викликається поліція охорони.</w:t>
      </w:r>
    </w:p>
    <w:p w14:paraId="5ED971A2" w14:textId="1E4897AB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Всі тварини повинні бути з ошийниками, повідцями і намордниками або іншими засобами безпечної фіксації. Персонал у </w:t>
      </w:r>
      <w:r>
        <w:rPr>
          <w:rFonts w:ascii="Times New Roman" w:hAnsi="Times New Roman" w:cs="Times New Roman"/>
          <w:sz w:val="28"/>
          <w:szCs w:val="28"/>
        </w:rPr>
        <w:t>ветеринарно</w:t>
      </w:r>
      <w:r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зоопросторі</w:t>
      </w:r>
      <w:r w:rsidRPr="00170F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«ВетПіксель» </w:t>
      </w:r>
      <w:r w:rsidRPr="00170F36">
        <w:rPr>
          <w:rFonts w:ascii="Times New Roman" w:hAnsi="Times New Roman" w:cs="Times New Roman"/>
          <w:sz w:val="28"/>
          <w:szCs w:val="28"/>
        </w:rPr>
        <w:t xml:space="preserve">має право відмовити в обслуговуванні агресивних тварин. Первинна фіксація тварини для огляду проводиться власником. Персонал </w:t>
      </w:r>
      <w:r>
        <w:rPr>
          <w:rFonts w:ascii="Times New Roman" w:hAnsi="Times New Roman" w:cs="Times New Roman"/>
          <w:sz w:val="28"/>
          <w:szCs w:val="28"/>
        </w:rPr>
        <w:t xml:space="preserve">зоопростору </w:t>
      </w:r>
      <w:r w:rsidRPr="00170F36">
        <w:rPr>
          <w:rFonts w:ascii="Times New Roman" w:hAnsi="Times New Roman" w:cs="Times New Roman"/>
          <w:sz w:val="28"/>
          <w:szCs w:val="28"/>
        </w:rPr>
        <w:t>не несе відповідальність за травми, отримані власником від власного улюбленця.</w:t>
      </w:r>
    </w:p>
    <w:p w14:paraId="56E93781" w14:textId="61EF4992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В зв’язку із неблагополучною ситуацією зі сказом в Україні – власникам тварин, не вакцинованих від сказу, або з неактуальними вакцинаціями проти сказу,  може бути відмовлено в обслуговуванні. </w:t>
      </w:r>
    </w:p>
    <w:p w14:paraId="4C034008" w14:textId="33E646B3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Власникам тварин не вакцинованих від сказу або з неактуальними вакцинаціями проти сказу із </w:t>
      </w:r>
      <w:proofErr w:type="spellStart"/>
      <w:r w:rsidRPr="00170F36">
        <w:rPr>
          <w:rFonts w:ascii="Times New Roman" w:hAnsi="Times New Roman" w:cs="Times New Roman"/>
          <w:sz w:val="28"/>
          <w:szCs w:val="28"/>
        </w:rPr>
        <w:t>кусаними</w:t>
      </w:r>
      <w:proofErr w:type="spellEnd"/>
      <w:r w:rsidRPr="00170F36">
        <w:rPr>
          <w:rFonts w:ascii="Times New Roman" w:hAnsi="Times New Roman" w:cs="Times New Roman"/>
          <w:sz w:val="28"/>
          <w:szCs w:val="28"/>
        </w:rPr>
        <w:t xml:space="preserve"> ранами у прийомі відмовляється</w:t>
      </w:r>
    </w:p>
    <w:p w14:paraId="33BC4986" w14:textId="7011D5FF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При наявності відповідних симптомів сказу, тварина до прийому не допускається, а власникам рекомендується невідкладно звернутись в обласну ветеринарну лабораторію для розміщення тварини в карантин.</w:t>
      </w:r>
    </w:p>
    <w:p w14:paraId="595D729E" w14:textId="774B83AE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Неповнолітнім особам, які привели тварину, може бути відмовлено в обслуговуванні.</w:t>
      </w:r>
    </w:p>
    <w:p w14:paraId="7103088A" w14:textId="2707A7B8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У випадку невиконання власниками тварини запропонованих призначень, а також недотримання режиму лікування, їм може бути відмовлено в  подальшому наданні ветеринарної допомоги. </w:t>
      </w:r>
    </w:p>
    <w:p w14:paraId="1C6B7A9D" w14:textId="6BB9FAE8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Власникам тварини може бути відмовлено в </w:t>
      </w:r>
      <w:proofErr w:type="spellStart"/>
      <w:r w:rsidRPr="00170F36">
        <w:rPr>
          <w:rFonts w:ascii="Times New Roman" w:hAnsi="Times New Roman" w:cs="Times New Roman"/>
          <w:sz w:val="28"/>
          <w:szCs w:val="28"/>
        </w:rPr>
        <w:t>евтаназії</w:t>
      </w:r>
      <w:proofErr w:type="spellEnd"/>
      <w:r w:rsidRPr="00170F36">
        <w:rPr>
          <w:rFonts w:ascii="Times New Roman" w:hAnsi="Times New Roman" w:cs="Times New Roman"/>
          <w:sz w:val="28"/>
          <w:szCs w:val="28"/>
        </w:rPr>
        <w:t xml:space="preserve"> при потенційно виліковному захворюванні.</w:t>
      </w:r>
    </w:p>
    <w:p w14:paraId="624BA2D6" w14:textId="77777777" w:rsidR="00170F36" w:rsidRPr="00931172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1172">
        <w:rPr>
          <w:rFonts w:ascii="Times New Roman" w:hAnsi="Times New Roman" w:cs="Times New Roman"/>
          <w:b/>
          <w:bCs/>
          <w:sz w:val="28"/>
          <w:szCs w:val="28"/>
        </w:rPr>
        <w:t>Порядок оплати:</w:t>
      </w:r>
    </w:p>
    <w:p w14:paraId="0AB2E8BA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lastRenderedPageBreak/>
        <w:t>Всі ветеринарні послуги платні. Вартість послуг вказана в прейскуранті.</w:t>
      </w:r>
    </w:p>
    <w:p w14:paraId="0C96DA26" w14:textId="765C4CA9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Оплата послуг </w:t>
      </w:r>
      <w:r w:rsidR="00931172">
        <w:rPr>
          <w:rFonts w:ascii="Times New Roman" w:hAnsi="Times New Roman" w:cs="Times New Roman"/>
          <w:sz w:val="28"/>
          <w:szCs w:val="28"/>
        </w:rPr>
        <w:t>ветеринарного кабінету</w:t>
      </w:r>
      <w:r w:rsidRPr="00170F36">
        <w:rPr>
          <w:rFonts w:ascii="Times New Roman" w:hAnsi="Times New Roman" w:cs="Times New Roman"/>
          <w:sz w:val="28"/>
          <w:szCs w:val="28"/>
        </w:rPr>
        <w:t xml:space="preserve"> здійснюється внесенням авансового платежу до початку лікування.</w:t>
      </w:r>
    </w:p>
    <w:p w14:paraId="123BAE96" w14:textId="689D3DBA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При першому відвідуванні </w:t>
      </w:r>
      <w:r w:rsidR="00931172">
        <w:rPr>
          <w:rFonts w:ascii="Times New Roman" w:hAnsi="Times New Roman" w:cs="Times New Roman"/>
          <w:sz w:val="28"/>
          <w:szCs w:val="28"/>
        </w:rPr>
        <w:t>ветеринарно</w:t>
      </w:r>
      <w:r w:rsidR="00931172">
        <w:rPr>
          <w:rFonts w:ascii="Times New Roman" w:hAnsi="Times New Roman" w:cs="Times New Roman"/>
          <w:sz w:val="28"/>
          <w:szCs w:val="28"/>
        </w:rPr>
        <w:t>го</w:t>
      </w:r>
      <w:r w:rsidR="00931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1172">
        <w:rPr>
          <w:rFonts w:ascii="Times New Roman" w:hAnsi="Times New Roman" w:cs="Times New Roman"/>
          <w:sz w:val="28"/>
          <w:szCs w:val="28"/>
        </w:rPr>
        <w:t>кабінет</w:t>
      </w:r>
      <w:r w:rsidR="0093117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31172">
        <w:rPr>
          <w:rFonts w:ascii="Times New Roman" w:hAnsi="Times New Roman" w:cs="Times New Roman"/>
          <w:sz w:val="28"/>
          <w:szCs w:val="28"/>
        </w:rPr>
        <w:t xml:space="preserve"> при зоопросторі</w:t>
      </w:r>
      <w:r w:rsidR="00931172" w:rsidRPr="00170F36">
        <w:rPr>
          <w:rFonts w:ascii="Times New Roman" w:hAnsi="Times New Roman" w:cs="Times New Roman"/>
          <w:sz w:val="28"/>
          <w:szCs w:val="28"/>
        </w:rPr>
        <w:t xml:space="preserve"> </w:t>
      </w:r>
      <w:r w:rsidR="00931172">
        <w:rPr>
          <w:rFonts w:ascii="Times New Roman" w:hAnsi="Times New Roman" w:cs="Times New Roman"/>
          <w:sz w:val="28"/>
          <w:szCs w:val="28"/>
        </w:rPr>
        <w:t xml:space="preserve">«ВетПіксель» </w:t>
      </w:r>
      <w:r w:rsidRPr="00170F36">
        <w:rPr>
          <w:rFonts w:ascii="Times New Roman" w:hAnsi="Times New Roman" w:cs="Times New Roman"/>
          <w:sz w:val="28"/>
          <w:szCs w:val="28"/>
        </w:rPr>
        <w:t xml:space="preserve"> оплачується вартість первинного прийому. В поняття «первинний прийом» входить огляд тварини лікарем, </w:t>
      </w:r>
      <w:proofErr w:type="spellStart"/>
      <w:r w:rsidRPr="00170F36">
        <w:rPr>
          <w:rFonts w:ascii="Times New Roman" w:hAnsi="Times New Roman" w:cs="Times New Roman"/>
          <w:sz w:val="28"/>
          <w:szCs w:val="28"/>
        </w:rPr>
        <w:t>фізикальне</w:t>
      </w:r>
      <w:proofErr w:type="spellEnd"/>
      <w:r w:rsidRPr="00170F36">
        <w:rPr>
          <w:rFonts w:ascii="Times New Roman" w:hAnsi="Times New Roman" w:cs="Times New Roman"/>
          <w:sz w:val="28"/>
          <w:szCs w:val="28"/>
        </w:rPr>
        <w:t>  обстеження, консультація по стану тварини, прогноз, призначення лікування. Необхідні для постановки попереднього/кінцевого/супутнього діагнозів лабораторні дослідження та інструментальна діагностика, а також всі лікувальні та інші маніпуляції оплачуються окремо.</w:t>
      </w:r>
    </w:p>
    <w:p w14:paraId="16A56E9C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При повторних візитах оплачується вартість повторного прийому. Повторний прийом передбачає огляд, </w:t>
      </w:r>
      <w:proofErr w:type="spellStart"/>
      <w:r w:rsidRPr="00170F36">
        <w:rPr>
          <w:rFonts w:ascii="Times New Roman" w:hAnsi="Times New Roman" w:cs="Times New Roman"/>
          <w:sz w:val="28"/>
          <w:szCs w:val="28"/>
        </w:rPr>
        <w:t>фізикальне</w:t>
      </w:r>
      <w:proofErr w:type="spellEnd"/>
      <w:r w:rsidRPr="00170F36">
        <w:rPr>
          <w:rFonts w:ascii="Times New Roman" w:hAnsi="Times New Roman" w:cs="Times New Roman"/>
          <w:sz w:val="28"/>
          <w:szCs w:val="28"/>
        </w:rPr>
        <w:t xml:space="preserve"> обстеження, аналіз змін в клінічній ситуації. Лабораторні обстеження та інструментальна діагностика, необхідні для контролю перебігу захворювання, оплачуються окремо.</w:t>
      </w:r>
    </w:p>
    <w:p w14:paraId="63912066" w14:textId="5D66AB3E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При відвідуванні </w:t>
      </w:r>
      <w:r w:rsidR="00931172">
        <w:rPr>
          <w:rFonts w:ascii="Times New Roman" w:hAnsi="Times New Roman" w:cs="Times New Roman"/>
          <w:sz w:val="28"/>
          <w:szCs w:val="28"/>
        </w:rPr>
        <w:t xml:space="preserve">ветеринарного </w:t>
      </w:r>
      <w:proofErr w:type="spellStart"/>
      <w:r w:rsidR="00931172">
        <w:rPr>
          <w:rFonts w:ascii="Times New Roman" w:hAnsi="Times New Roman" w:cs="Times New Roman"/>
          <w:sz w:val="28"/>
          <w:szCs w:val="28"/>
        </w:rPr>
        <w:t>кабінета</w:t>
      </w:r>
      <w:proofErr w:type="spellEnd"/>
      <w:r w:rsidRPr="00170F36">
        <w:rPr>
          <w:rFonts w:ascii="Times New Roman" w:hAnsi="Times New Roman" w:cs="Times New Roman"/>
          <w:sz w:val="28"/>
          <w:szCs w:val="28"/>
        </w:rPr>
        <w:t xml:space="preserve"> по причині іншого захворювання чи проблеми прийом розцінюється як первинний, так само і прийом іншого улюбленця, який належить цьому ж власнику.</w:t>
      </w:r>
    </w:p>
    <w:p w14:paraId="5194DF11" w14:textId="76B18668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Власник тварини повинен розуміти, що сплачує виконані </w:t>
      </w:r>
      <w:r w:rsidR="00931172" w:rsidRPr="00170F36">
        <w:rPr>
          <w:rFonts w:ascii="Times New Roman" w:hAnsi="Times New Roman" w:cs="Times New Roman"/>
          <w:sz w:val="28"/>
          <w:szCs w:val="28"/>
        </w:rPr>
        <w:t xml:space="preserve">у </w:t>
      </w:r>
      <w:r w:rsidR="00931172">
        <w:rPr>
          <w:rFonts w:ascii="Times New Roman" w:hAnsi="Times New Roman" w:cs="Times New Roman"/>
          <w:sz w:val="28"/>
          <w:szCs w:val="28"/>
        </w:rPr>
        <w:t>ветеринарному кабінеті при зоопросторі</w:t>
      </w:r>
      <w:r w:rsidR="00931172" w:rsidRPr="00170F36">
        <w:rPr>
          <w:rFonts w:ascii="Times New Roman" w:hAnsi="Times New Roman" w:cs="Times New Roman"/>
          <w:sz w:val="28"/>
          <w:szCs w:val="28"/>
        </w:rPr>
        <w:t xml:space="preserve"> </w:t>
      </w:r>
      <w:r w:rsidR="00931172">
        <w:rPr>
          <w:rFonts w:ascii="Times New Roman" w:hAnsi="Times New Roman" w:cs="Times New Roman"/>
          <w:sz w:val="28"/>
          <w:szCs w:val="28"/>
        </w:rPr>
        <w:t xml:space="preserve">«ВетПіксель» </w:t>
      </w:r>
      <w:r w:rsidRPr="00170F36">
        <w:rPr>
          <w:rFonts w:ascii="Times New Roman" w:hAnsi="Times New Roman" w:cs="Times New Roman"/>
          <w:sz w:val="28"/>
          <w:szCs w:val="28"/>
        </w:rPr>
        <w:t>послуги і витрачені препарати, засоби та інші розхідні матеріали, а не кінцевий результат. У випадку летального результату, при добросовісному виконанню персоналом центру послуг, рахунок оплачується повністю.</w:t>
      </w:r>
    </w:p>
    <w:p w14:paraId="573E6C3C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Вартість послуг складається з лікувальних маніпуляцій та вартості матеріалів.</w:t>
      </w:r>
    </w:p>
    <w:p w14:paraId="10CB2A91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Власник тварини може попросити лікаря скласти приблизний план майбутніх витрат. Варто враховувати, що більшість захворювань можуть мати непередбачений перебіг і наслідки, що може призвести до зміни плану лікування і, відповідно, вартості. </w:t>
      </w:r>
    </w:p>
    <w:p w14:paraId="188DE166" w14:textId="6AA772E3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Власник сам приймає рішення щодо лікування свого улюбленця і має право відмовитись від послуг </w:t>
      </w:r>
      <w:r w:rsidR="00931172" w:rsidRPr="00170F36">
        <w:rPr>
          <w:rFonts w:ascii="Times New Roman" w:hAnsi="Times New Roman" w:cs="Times New Roman"/>
          <w:sz w:val="28"/>
          <w:szCs w:val="28"/>
        </w:rPr>
        <w:t xml:space="preserve">у </w:t>
      </w:r>
      <w:r w:rsidR="00931172">
        <w:rPr>
          <w:rFonts w:ascii="Times New Roman" w:hAnsi="Times New Roman" w:cs="Times New Roman"/>
          <w:sz w:val="28"/>
          <w:szCs w:val="28"/>
        </w:rPr>
        <w:t>ветеринарному кабінеті при зоопросторі</w:t>
      </w:r>
      <w:r w:rsidR="00931172" w:rsidRPr="00170F36">
        <w:rPr>
          <w:rFonts w:ascii="Times New Roman" w:hAnsi="Times New Roman" w:cs="Times New Roman"/>
          <w:sz w:val="28"/>
          <w:szCs w:val="28"/>
        </w:rPr>
        <w:t xml:space="preserve"> </w:t>
      </w:r>
      <w:r w:rsidR="00931172">
        <w:rPr>
          <w:rFonts w:ascii="Times New Roman" w:hAnsi="Times New Roman" w:cs="Times New Roman"/>
          <w:sz w:val="28"/>
          <w:szCs w:val="28"/>
        </w:rPr>
        <w:t>«ВетПіксель»</w:t>
      </w:r>
      <w:r w:rsidRPr="00170F36">
        <w:rPr>
          <w:rFonts w:ascii="Times New Roman" w:hAnsi="Times New Roman" w:cs="Times New Roman"/>
          <w:sz w:val="28"/>
          <w:szCs w:val="28"/>
        </w:rPr>
        <w:t>. У випадку прийняття рішення лікуватись, автоматично передбачається згода власника з вищенаведеними положеннями.</w:t>
      </w:r>
    </w:p>
    <w:p w14:paraId="3768A81A" w14:textId="77777777" w:rsidR="00931172" w:rsidRDefault="00931172" w:rsidP="00170F36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0CD3D5" w14:textId="5B53C2E5" w:rsidR="00170F36" w:rsidRPr="00931172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1172">
        <w:rPr>
          <w:rFonts w:ascii="Times New Roman" w:hAnsi="Times New Roman" w:cs="Times New Roman"/>
          <w:b/>
          <w:bCs/>
          <w:sz w:val="28"/>
          <w:szCs w:val="28"/>
        </w:rPr>
        <w:t>Розбіжності:</w:t>
      </w:r>
    </w:p>
    <w:p w14:paraId="05275AB0" w14:textId="0B13FDAD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Виписка з історії хвороби готується протягом 10 днів. Звернення в письмовому вигляді розглядаються адміністрацією, мотивована відповідь видається власнику про</w:t>
      </w:r>
      <w:r w:rsidR="00931172">
        <w:rPr>
          <w:rFonts w:ascii="Times New Roman" w:hAnsi="Times New Roman" w:cs="Times New Roman"/>
          <w:sz w:val="28"/>
          <w:szCs w:val="28"/>
        </w:rPr>
        <w:t>т</w:t>
      </w:r>
      <w:r w:rsidRPr="00170F36">
        <w:rPr>
          <w:rFonts w:ascii="Times New Roman" w:hAnsi="Times New Roman" w:cs="Times New Roman"/>
          <w:sz w:val="28"/>
          <w:szCs w:val="28"/>
        </w:rPr>
        <w:t>ягом 10 днів.</w:t>
      </w:r>
    </w:p>
    <w:p w14:paraId="51CED047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 </w:t>
      </w:r>
    </w:p>
    <w:p w14:paraId="0619126E" w14:textId="77777777" w:rsidR="00170F36" w:rsidRPr="00931172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1172">
        <w:rPr>
          <w:rFonts w:ascii="Times New Roman" w:hAnsi="Times New Roman" w:cs="Times New Roman"/>
          <w:b/>
          <w:bCs/>
          <w:sz w:val="28"/>
          <w:szCs w:val="28"/>
        </w:rPr>
        <w:t>Примітка: Особливості надання послуг.</w:t>
      </w:r>
    </w:p>
    <w:p w14:paraId="0AE4C940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Враховуючи біологічну індивідуальність кожного організму, а також той факт, що в природі немає як однаково здорових, так і однаково хворих – не існує можливості дати стовідсоткову гарантію, що призначене/проведене лікування чи маніпуляції призведе до того результату, який від них очікується. В своїй роботі лікарі ветеринарної медицини орієнтуються на дані досліджень, актуальні на даний моменті які дають можливість з найбільшою (але не 100 відсотковою) часткою ймовірності досягти потрібних результатів.</w:t>
      </w:r>
    </w:p>
    <w:p w14:paraId="06095413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lastRenderedPageBreak/>
        <w:t>В певних випадках засобів діагностики недостатньо для постановки кінцевого діагнозу, цей факт може стосуватись не тільки конкретного центру, а й стану ветеринарної медицини на даний момент.</w:t>
      </w:r>
    </w:p>
    <w:p w14:paraId="2EEB1CBE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Будь-який організм не є стаціонарною системою і в ньому постійно відбуваються зміни, це ж стосується і проявів захворювання, робота лікаря це постійний аналіз змін і корекція їх в потрібному напрямку, з використання доступних засобів діагностики і лікування.</w:t>
      </w:r>
    </w:p>
    <w:p w14:paraId="0CBA7593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>Робота лікаря не можлива без надання власником об’єктивних даних про зміни стану тварини.</w:t>
      </w:r>
    </w:p>
    <w:p w14:paraId="683D45FE" w14:textId="6BEBC05B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0F36">
        <w:rPr>
          <w:rFonts w:ascii="Times New Roman" w:hAnsi="Times New Roman" w:cs="Times New Roman"/>
          <w:sz w:val="28"/>
          <w:szCs w:val="28"/>
        </w:rPr>
        <w:t xml:space="preserve">Лікарі </w:t>
      </w:r>
      <w:r w:rsidR="00931172" w:rsidRPr="00170F36">
        <w:rPr>
          <w:rFonts w:ascii="Times New Roman" w:hAnsi="Times New Roman" w:cs="Times New Roman"/>
          <w:sz w:val="28"/>
          <w:szCs w:val="28"/>
        </w:rPr>
        <w:t xml:space="preserve">у </w:t>
      </w:r>
      <w:r w:rsidR="00931172">
        <w:rPr>
          <w:rFonts w:ascii="Times New Roman" w:hAnsi="Times New Roman" w:cs="Times New Roman"/>
          <w:sz w:val="28"/>
          <w:szCs w:val="28"/>
        </w:rPr>
        <w:t>ветеринарному кабінеті при зоопросторі</w:t>
      </w:r>
      <w:r w:rsidR="00931172" w:rsidRPr="00170F36">
        <w:rPr>
          <w:rFonts w:ascii="Times New Roman" w:hAnsi="Times New Roman" w:cs="Times New Roman"/>
          <w:sz w:val="28"/>
          <w:szCs w:val="28"/>
        </w:rPr>
        <w:t xml:space="preserve"> </w:t>
      </w:r>
      <w:r w:rsidR="00931172">
        <w:rPr>
          <w:rFonts w:ascii="Times New Roman" w:hAnsi="Times New Roman" w:cs="Times New Roman"/>
          <w:sz w:val="28"/>
          <w:szCs w:val="28"/>
        </w:rPr>
        <w:t xml:space="preserve">«ВетПіксель» </w:t>
      </w:r>
      <w:r w:rsidRPr="00170F36">
        <w:rPr>
          <w:rFonts w:ascii="Times New Roman" w:hAnsi="Times New Roman" w:cs="Times New Roman"/>
          <w:sz w:val="28"/>
          <w:szCs w:val="28"/>
        </w:rPr>
        <w:t>в змозі обґрунтувати свої призначення і в своїй роботі керуються принципом «не зашкодь», а також принципами доказової медицини, але в деяких випадках можлива поява непередбачених та індивідуальних реакцій у відповідь на лікування.</w:t>
      </w:r>
    </w:p>
    <w:p w14:paraId="3D77B9C7" w14:textId="77777777" w:rsidR="00170F36" w:rsidRPr="00170F36" w:rsidRDefault="00170F36" w:rsidP="00170F36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70F36" w:rsidRPr="00170F36" w:rsidSect="00170F36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709E"/>
    <w:multiLevelType w:val="multilevel"/>
    <w:tmpl w:val="74C8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67622"/>
    <w:multiLevelType w:val="multilevel"/>
    <w:tmpl w:val="93B29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6A52A8"/>
    <w:multiLevelType w:val="multilevel"/>
    <w:tmpl w:val="96604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610725">
    <w:abstractNumId w:val="1"/>
  </w:num>
  <w:num w:numId="2" w16cid:durableId="854806812">
    <w:abstractNumId w:val="0"/>
  </w:num>
  <w:num w:numId="3" w16cid:durableId="688415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36"/>
    <w:rsid w:val="00170F36"/>
    <w:rsid w:val="004B6FA9"/>
    <w:rsid w:val="0093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96AE8"/>
  <w15:chartTrackingRefBased/>
  <w15:docId w15:val="{785C4A09-A482-4D62-9BAD-B843A1D1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F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F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F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F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F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F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F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F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F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F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7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70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70F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F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F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70F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0F36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170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759</Words>
  <Characters>5315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Борнуковська</dc:creator>
  <cp:keywords/>
  <dc:description/>
  <cp:lastModifiedBy>Людмила Борнуковська</cp:lastModifiedBy>
  <cp:revision>1</cp:revision>
  <dcterms:created xsi:type="dcterms:W3CDTF">2026-02-24T21:31:00Z</dcterms:created>
  <dcterms:modified xsi:type="dcterms:W3CDTF">2026-02-24T21:49:00Z</dcterms:modified>
</cp:coreProperties>
</file>